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B1E46" w:rsidRPr="004B1E46">
        <w:rPr>
          <w:rFonts w:ascii="Verdana" w:hAnsi="Verdana"/>
          <w:b/>
          <w:sz w:val="18"/>
          <w:szCs w:val="18"/>
          <w:lang w:val="en-US"/>
        </w:rPr>
        <w:t>Oprava zabezpečovacího zařízení v žst. Hnojník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B1E4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B1E46" w:rsidRPr="004B1E4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1E4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FA9E08D6-5B16-4853-BDFE-6D31AD06C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FBADF5-0D9D-47DA-9AF2-BEC5FFA8E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2020-05-13T11:21:00Z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